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A60" w:rsidRPr="006C3E84" w:rsidRDefault="006C3E84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bookmarkStart w:id="0" w:name="contents"/>
      <w:bookmarkStart w:id="1" w:name="body"/>
      <w:r w:rsidRPr="006C3E84">
        <w:rPr>
          <w:rFonts w:ascii="Arial" w:hAnsi="Arial" w:cs="Arial"/>
          <w:b/>
          <w:color w:val="000000"/>
          <w:sz w:val="24"/>
          <w:szCs w:val="24"/>
          <w:u w:val="single"/>
        </w:rPr>
        <w:t>ANEXO II</w:t>
      </w:r>
    </w:p>
    <w:p w:rsidR="00744A60" w:rsidRPr="006C3E84" w:rsidRDefault="00744A6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44A60" w:rsidRPr="006C3E84" w:rsidRDefault="00744A60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4924" w:type="pct"/>
        <w:jc w:val="center"/>
        <w:tblCellSpacing w:w="0" w:type="auto"/>
        <w:tblLook w:val="04A0" w:firstRow="1" w:lastRow="0" w:firstColumn="1" w:lastColumn="0" w:noHBand="0" w:noVBand="1"/>
      </w:tblPr>
      <w:tblGrid>
        <w:gridCol w:w="5421"/>
        <w:gridCol w:w="1241"/>
        <w:gridCol w:w="1178"/>
        <w:gridCol w:w="1633"/>
      </w:tblGrid>
      <w:tr w:rsidR="006C3E84" w:rsidRPr="006C3E84" w:rsidTr="006C3E84">
        <w:trPr>
          <w:trHeight w:val="40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Un. Aquisição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Qtd.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Qnt. Minima a ser adquirida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Escova para limpeza - Uso: para Enceradeira; Material: cerdas de pelo; Base: de madeira sem flange; Diâmetro: 35 cm; Função: lustrar.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Escova para limpeza - Uso: para Enceradeira; Material: cerdas de Nylon; Base: de madeira sem flange; Diâmetro: 35 cm; Função: lavar.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Esmerilhadeira angular - Diâmetro do disco: 4-1/2”; Potência: mínima de 800 watts; Voltagem: 110 ou 220 V; Acompanha: no mínimo chave, punho e protetor de disco.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Esmerilhadeira angular - Diâmetro do disco: 7"; Potência: mínima de 2200 Watts; Voltagem: 110 V; Acompanha: no mínimo chave, empunhadeira e protetor de disco.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Esmerilhadeira angular - Diâmetro do disco: 9”; Potência: mínima de 2.000 watts; Voltagem: 110 ou 220 V; Acompanha: no mínimo chave, punho e protetor de disco.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Ferramenta - Tipo: moto esmeril; Potência mínima: 360 watts; Uso: de bancada; Voltagem: 110/220 ou bivolt; Rotação mínima: 3.450 rpm.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Ferramenta - Tipo: picareta; Cabo: madeira; Modelo: alvião; Comprimento mínimo do cabo: 90 cm.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Furadeira - Tipo: de bancada; Potência mínima: 1/3 HP; Velocidades: 5; Mandril: 1/2"; Requisito: alavanca com 3 braços, mesa giratória e inclinável; Voltagem: 110 V.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Furadeira - Tipo: elétrica; Função: Impacto; Potência mínima: 450 W; Rotação mínima: 2800 RPM; Tensão: 127 volts; Mandril: 3/8"; Acompanha: chave de mandril.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Furadeira - Tipo: elétrica; Função: Impacto; Potência mínima: 650 W; Rotação mínima: 2600 RPM; Velocidades: Variável e reversível; Tensão: 127 volts; Mandril: 1/2"; Acompanha: Empunhadeira, chave de mandril, maleta.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Grampo - Tipo: sargento; Material: ferro fundido; Tamanho: nº 10; Requisito: fuso em aço com rosca trapezoidal zincada; Abertura útil: 250 mm.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Jogo de chaves - Tipo: biela; Modelo: L; Tamanho: 8 à 19 mm; Conjunto: 12 peças; Material: aço niquelado.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Jogo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6C3E84" w:rsidRPr="006C3E84" w:rsidTr="006C3E84">
        <w:trPr>
          <w:trHeight w:val="61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Lavadora - Tipo: alta pressão; Potência mínima: 2000 W; Voltagem: 110V, 220V ou bivolt; Pressão máxima de saída da água: 2.175 lbf/pol² ou superior; Acessórios: no mínimo 01 mangueira de alta pressão com no mínimo 05 metros, 01 (um) lança com bico ajustável e 01 lança com bico turbo, pistola de alta pressão com trava de segurança e suporte da mangueira.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Lixadeira - Tipo: orbital; Voltagem: 110 V, 220 V, Bivolt; Potência mínima: 200 watts; Oscilação por minuto: mínimo de 12.000 opm; Acompanha: suporte de lixa com sistema de velcro e saco coletor de pó.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Lixadeira - Tipo: roto orbital, circular elétrica; Voltagem: 110 V, 220 V, Bivolt; Potência mínima: 200 watts; Oscilação por minuto: mínimo de 12.000 opm; Diâmetro do disco: mínimo 5" - 127 mm com 8 orifícios; Acompanha: suporte de lixa com sistema de velcro e saco coletor de pó.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Mangueira - Tipo: para Ar ou Água; Material: PVC e fios de poliéster; Diâmetro nominal: 5/16"; Aplicação: em compressores de ar e ferramentas pneumáticas; Cor: preta; Pressão mínima: 300 PSI e 20 bar.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Metro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</w:t>
            </w:r>
          </w:p>
        </w:tc>
      </w:tr>
      <w:tr w:rsidR="006C3E84" w:rsidRPr="006C3E84" w:rsidTr="006C3E84">
        <w:trPr>
          <w:trHeight w:val="61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Máquina de solda - Tipo: inversora; Tensão: 220 volts; Ciclo de trabalho: no mínimo 60% a 140A; Capacidade: eletrodos até 4 mm; Eficiência: no mínimo de 85%; Isolamento: IP21 ou superior; Fator de potência: mínimo de 0,85; Acompanha: escudo/máscara de proteção, cabo porta eletrodo, cabo garra e escova.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6C3E84" w:rsidRPr="006C3E84" w:rsidTr="006C3E84">
        <w:trPr>
          <w:trHeight w:val="61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Máquina de solda - Tipo: inversora; Tensão: 110V, 220V ou bivolt; Ciclo de trabalho: em 220V no mínimo 60% a 200A; Capacidade: eletrodos até 4 mm; Eficiência: no mínimo de 85%; Isolamento: IP21 ou superior; Fator de potência: mínimo de 0,93; Frequência: 60 Hz; Acompanha: maleta, alça reforçada, escudo/máscara de proteção, cabo porta eletrodo, cabo garra e escova.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Martelo - Tipo: unha; Tamanho: 27mm; Cabo: madeira.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</w:tr>
      <w:tr w:rsidR="006C3E84" w:rsidRPr="006C3E84" w:rsidTr="006C3E84">
        <w:trPr>
          <w:trHeight w:val="435"/>
          <w:tblCellSpacing w:w="0" w:type="auto"/>
          <w:jc w:val="center"/>
        </w:trPr>
        <w:tc>
          <w:tcPr>
            <w:tcW w:w="2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Martelo - Tipo: unha; Tamanho: mínimo de 23 mm; Cabo: madeira.</w:t>
            </w:r>
          </w:p>
        </w:tc>
        <w:tc>
          <w:tcPr>
            <w:tcW w:w="65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2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3E84">
              <w:rPr>
                <w:rFonts w:ascii="Arial" w:hAnsi="Arial" w:cs="Arial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6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C3E84" w:rsidRPr="006C3E84" w:rsidRDefault="006C3E8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</w:tr>
    </w:tbl>
    <w:p w:rsidR="00744A60" w:rsidRPr="006C3E84" w:rsidRDefault="00744A6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2" w:name="_GoBack"/>
      <w:bookmarkEnd w:id="2"/>
    </w:p>
    <w:p w:rsidR="00744A60" w:rsidRPr="006C3E84" w:rsidRDefault="00744A6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44A60" w:rsidRPr="006C3E84" w:rsidRDefault="00744A60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744A60" w:rsidRPr="006C3E84" w:rsidRDefault="00744A60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744A60" w:rsidRPr="006C3E84" w:rsidRDefault="00744A60">
      <w:pPr>
        <w:spacing w:after="0"/>
        <w:rPr>
          <w:rFonts w:ascii="Arial" w:hAnsi="Arial" w:cs="Arial"/>
          <w:sz w:val="24"/>
          <w:szCs w:val="24"/>
        </w:rPr>
      </w:pPr>
    </w:p>
    <w:bookmarkEnd w:id="0"/>
    <w:bookmarkEnd w:id="1"/>
    <w:sectPr w:rsidR="00744A60" w:rsidRPr="006C3E84">
      <w:headerReference w:type="default" r:id="rId7"/>
      <w:footerReference w:type="default" r:id="rId8"/>
      <w:pgSz w:w="11907" w:h="16839" w:code="9"/>
      <w:pgMar w:top="3402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C3E84">
      <w:pPr>
        <w:spacing w:after="0" w:line="240" w:lineRule="auto"/>
      </w:pPr>
      <w:r>
        <w:separator/>
      </w:r>
    </w:p>
  </w:endnote>
  <w:endnote w:type="continuationSeparator" w:id="0">
    <w:p w:rsidR="00000000" w:rsidRDefault="006C3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A60" w:rsidRDefault="006C3E84">
    <w:pPr>
      <w:spacing w:after="0"/>
      <w:ind w:left="120"/>
      <w:jc w:val="right"/>
    </w:pPr>
    <w:r>
      <w:rPr>
        <w:rFonts w:ascii="Times New Roman" w:hAnsi="Times New Roman"/>
        <w:color w:val="000000"/>
      </w:rPr>
      <w:t xml:space="preserve">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  <w:r>
      <w:rPr>
        <w:rFonts w:ascii="Times New Roman" w:hAnsi="Times New Roman"/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C3E84">
      <w:pPr>
        <w:spacing w:after="0" w:line="240" w:lineRule="auto"/>
      </w:pPr>
      <w:r>
        <w:separator/>
      </w:r>
    </w:p>
  </w:footnote>
  <w:footnote w:type="continuationSeparator" w:id="0">
    <w:p w:rsidR="00000000" w:rsidRDefault="006C3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A60" w:rsidRDefault="006C3E84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r>
      <w:rPr>
        <w:noProof/>
        <w:lang w:val="pt-BR" w:eastAsia="pt-BR"/>
      </w:rPr>
      <w:drawing>
        <wp:inline distT="0" distB="0" distL="0" distR="0">
          <wp:extent cx="762000" cy="761856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2000" cy="761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/>
        <w:color w:val="000000"/>
      </w:rPr>
      <w:t xml:space="preserve"> </w:t>
    </w:r>
  </w:p>
  <w:p w:rsidR="00744A60" w:rsidRDefault="006C3E84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Prefeitura Municipal de Campo Grande </w:t>
    </w:r>
  </w:p>
  <w:p w:rsidR="00744A60" w:rsidRDefault="006C3E84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Secretaria-Executiva de Compras Governamentais </w:t>
    </w:r>
  </w:p>
  <w:p w:rsidR="00744A60" w:rsidRDefault="006C3E84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Outras Solicitações SECOMP/00046/TR/2024 </w:t>
    </w:r>
  </w:p>
  <w:p w:rsidR="00744A60" w:rsidRDefault="006C3E84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r>
      <w:br/>
    </w:r>
    <w:r>
      <w:rPr>
        <w:rFonts w:ascii="Times New Roman" w:hAnsi="Times New Roman"/>
        <w:color w:val="000000"/>
      </w:rPr>
      <w:t xml:space="preserve"> </w:t>
    </w:r>
  </w:p>
  <w:p w:rsidR="00744A60" w:rsidRDefault="006C3E84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r>
      <w:br/>
    </w:r>
    <w:r>
      <w:rPr>
        <w:rFonts w:ascii="Times New Roman" w:hAnsi="Times New Roman"/>
        <w:color w:val="000000"/>
      </w:rPr>
      <w:t xml:space="preserve"> </w:t>
    </w:r>
  </w:p>
  <w:p w:rsidR="00744A60" w:rsidRDefault="00744A60">
    <w:pPr>
      <w:spacing w:after="0"/>
      <w:ind w:left="1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A60"/>
    <w:rsid w:val="006C3E84"/>
    <w:rsid w:val="0074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4E42E"/>
  <w15:docId w15:val="{87E0034C-D0B3-47AE-BF49-9AA2F889C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277"/>
  </w:style>
  <w:style w:type="paragraph" w:styleId="Ttulo1">
    <w:name w:val="heading 1"/>
    <w:basedOn w:val="Normal"/>
    <w:next w:val="Normal"/>
    <w:link w:val="Ttulo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41CD9"/>
  </w:style>
  <w:style w:type="character" w:customStyle="1" w:styleId="Ttulo1Char">
    <w:name w:val="Título 1 Char"/>
    <w:basedOn w:val="Fontepargpadro"/>
    <w:link w:val="Ttulo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har">
    <w:name w:val="Título 4 Char"/>
    <w:basedOn w:val="Fontepargpadro"/>
    <w:link w:val="Ttulo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Recuonormal">
    <w:name w:val="Normal Indent"/>
    <w:basedOn w:val="Normal"/>
    <w:uiPriority w:val="99"/>
    <w:unhideWhenUsed/>
    <w:rsid w:val="00841CD9"/>
    <w:pPr>
      <w:ind w:left="720"/>
    </w:pPr>
  </w:style>
  <w:style w:type="paragraph" w:styleId="Subttulo">
    <w:name w:val="Subtitle"/>
    <w:basedOn w:val="Normal"/>
    <w:next w:val="Normal"/>
    <w:link w:val="Subttulo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nfase">
    <w:name w:val="Emphasis"/>
    <w:basedOn w:val="Fontepargpadro"/>
    <w:uiPriority w:val="20"/>
    <w:qFormat/>
    <w:rsid w:val="00D1197D"/>
    <w:rPr>
      <w:i/>
      <w:iCs/>
    </w:rPr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629</Words>
  <Characters>3399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Yrina Ysabela P. di Mase Medeiros</dc:creator>
  <cp:lastModifiedBy>Yrina Ysabela P. di Mase Medeiros</cp:lastModifiedBy>
  <cp:revision>2</cp:revision>
  <dcterms:created xsi:type="dcterms:W3CDTF">2024-07-12T18:12:00Z</dcterms:created>
  <dcterms:modified xsi:type="dcterms:W3CDTF">2024-07-12T18:12:00Z</dcterms:modified>
</cp:coreProperties>
</file>